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021" w:rsidRPr="00515021" w:rsidRDefault="00515021" w:rsidP="00515021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Формирование банка данных (БД) и мониторинг ТМ</w:t>
      </w:r>
    </w:p>
    <w:p w:rsidR="00515021" w:rsidRPr="00515021" w:rsidRDefault="00515021" w:rsidP="00515021">
      <w:pPr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задач, возникающих при переработке ТМ, требует их мониторинга, который является необходимой частью единой технологической цепочки при формировании банка данных по ТМ (БД ТМ).</w:t>
      </w:r>
    </w:p>
    <w:p w:rsidR="00515021" w:rsidRPr="00515021" w:rsidRDefault="00515021" w:rsidP="0051502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создания БД является:</w:t>
      </w:r>
    </w:p>
    <w:p w:rsidR="00515021" w:rsidRPr="00515021" w:rsidRDefault="00515021" w:rsidP="0051502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Представление информации о ТМ в виде, позволяющем 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отслеживать запасы ценных компонент, содержащихся в этих месторождениях, и 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управлять опасными отходами на всех этапах обращения с ними, а именно, при их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образовании,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накоплении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транспортировке,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переработке,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обезвреживании,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захоронении;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Обеспечение областных, муниципальных и районных органов управления, специалистов, предпринимателей и общественность информацией о ТМ, в том числе,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 опасных отходах, их перемещении, причинах не использования;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прогнозируемых процессах, вызванных их наличием;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 оценках риска для здоровья человека и возможных путях его снижения;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 технологиях переработки, а так же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затратах, связанных с реализацией мероприятий по их утилизации;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Дать ответ на два основные вопроса, обусловленных существованием ТМ: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какова эколого-экономическая целесообразность использования ресурсов ТМ в данном районе?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каков риск сохранения того или иного ТМ, т.е. как влияет его сохранение на качество других ресурсов (водных, сельскохозяйственных и т.д.)?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формирования БД ТМ решаются следующие задачи: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 объекта на основе применения оптимального комплекса измерительного оборудования и аппаратуры;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обновляющихся характеристик ТМ, в том числе по результатам опробования;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ТМ, в том числе слежение за запасами полезных компонент в них;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достоверности информации о ТМ за счёт комплексирования данных, поступающих из разных источников;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Паспортизация и сертификация ТМ;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Экспертиза способов переработки ТМ и оценка их экономической целесообразности, т.е. поиск рациональных технологий 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переработки ТМ и выдача рекомендаций по способам использования ТМ;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существующих и прогнозируемых ущербов, связанных с наличием ТМ;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 потенциальных потребителей продуктов переработки ТМ;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 ТМ, удовлетворяющих определённым требованиям потенциальных потребителей;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приоритетных проектов переработки ТМ;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 земель, отчуждённых под ТМ;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учётных документов;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карт ТМ:</w:t>
      </w:r>
    </w:p>
    <w:p w:rsidR="00515021" w:rsidRPr="00515021" w:rsidRDefault="00515021" w:rsidP="00515021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Поддержка БД налогов и штрафных санкций за нарушение экологии и норм природопользования. Например, при формировании БД ТМ топливно-энергетического комплекса Урала было установлено, что для золоотвалов АО «Свердловэнерго» отсутствуют санитарно-защитные зоны. Это приводит к занижению суммарной площади земельных отводов и суммы соответствующего земельного налога на 58%. Золоотвалы двух электростанций АО «Свердловэнерго» расположены в водоохранных зонах водных объектов, вследствие чего, согласно действующим нормативным документам, платежи за размещение отходов на них должны быть увеличены в 5 раз. Кроме того, не учитывается объём пылевыделения с золоотвалов и отсутствует учёт сброса из золоотвалов оборотных вод с многократным превышением ПДК по таким элементам как Mn, V, F, As, Cu и др. Это, помимо экологических последствий, приводит к занижению соответствующих платежей на сумму не менее 270 млн.руб. в год (в ценах 1997 г.). В целом было установлено, что суммарное занижение платежей за загрязнение ОС, складирование отходов и изъятие земель составило по АО «Свердловэнерго» в 1996 г. 2,33 млрд. рублей.</w:t>
      </w:r>
    </w:p>
    <w:p w:rsidR="00515021" w:rsidRPr="00515021" w:rsidRDefault="00515021" w:rsidP="0051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5.1 Технология формирования банка данных по техногенным месторождениям (БД ТМ)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построения БД ТМ основана на объединении: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информационной базы и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математических моделей распространения загрязнений в ОС (воздушном и водном бассейнах, почвах, донных отложениях и т.д.) и оценки связанных с этим рисков, которые строятся на основе информационной базы.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информационной базы является достаточно сложным процессом, требующим огромного объёма информации, основными источниками которой являются: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51502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база знаний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содержащая информацию специалистов по изучению и использованию ТМ;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- </w:t>
      </w:r>
      <w:r w:rsidRPr="0051502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база данных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вещественном составе и физическим свойствам отложений ТМ;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- нормативно-правовая база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предоставляющая информацию, которая следует из нормативно-правовых документов.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База знаний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 данные по перераспределению полезных компонент в техногенных отложениях под влиянием разнообразных природных факторов таких как, окислительно-восстановительные процессы, выщелачивание, фильтрационные электрические поля, плоскостной смыв и других физико-химических и механических процессах климатического воздействия и выветривания. Здесь же содержатся данные экспертизы по рациональным технологиям переработки ТМ, рекомендации по способам использования тех или иных типов ТМ, оценка прогнозируемых ущербов и рисков, связанных с наличием ТМ и т.д.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База данных</w:t>
      </w:r>
      <w:r w:rsidRPr="005150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состоит из 3-х крупных блоков: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 фондовая информация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 характеризует состав и свойства исходного сырья горнодобывающих, горноперерабатывающих, металлургических и других типов предприятий (горные породы, руда, концентраты, угли для ТЭЦ и т.д.) и отходов промышленных производств (шламы, шлаки, золы и т.д.) по данным фондовых материалов.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 результаты опробования ТМ 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 в связи с тем, что фондовая информация, выявляя общие закономерности, позволяет лишь оценить состав и строение техногенных отложений, так как из-за физико-химических и механических процессов климатического воздействия и выветривания отходы производства в техногенных отложениях отличаются от отходов рудников, обогатительных фабрик, ТЭЦ и т.д. Кроме того, дифференциация отходов при складировании, нарушение системы складирования, а часто и полное её отсутствие, требуют уточнения строения техногенных отложений по данным бурения.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блок данных так же содержит радиационную оценку ТМ, обычно отсутствующую в фондовых материалах. ТМ нередко имеют повышенную радиоактивность по сравнению с исходным сырьём. Например, золошлаковые отходы ТЭЦ могут содержать повышенные концентрации естественных радионуклидов (U, Th и K) особенно при сжигании углей Подмосковного, Донецкого и некоторых других бассейнов и месторождений, обладающих повышенной радиоактивностью.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Важным источником информации о составе, свойствах и строении техногенных отложений являются наряду с традиционными методами анализа ядерногеофизические методы (рентгенофлуоресцентный, нейтронно-активационный, гамма-гамма метод и др.)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 мониторинг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является источником информации о закономерностях изменения во времени химико-минералогического и петрографического составов и физических свойств, как самих техногенных отложений, так и объектов ОС вблизи ТМ (почв, донных отложений, подземных и грунтовых вод, воздушного бассейна). Данные этого блока являются основой для 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прогноза изменения экологической ситуации исследуемой территории и выработки рекомендаций и управляющих решений.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Нормативно-правовая база</w:t>
      </w: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содержит информацию о предельно-допустимых концентрациях (ПДК), выбросах (ПДВ) и сливах (ПДС) загрязняющих веществ, нормативно-правовые и нормативно-методические документы по охране окружающей среды, природопользованию и обеспечению экологической безопасности.На основе информационной базы создаются математические модели взаимодействия ТМ с ОС, которые связывают все имеющиеся виды информации и обеспечивают построение модели ТМ, поэлементных, геологических и экологических карт, петрофизических разрезов и т.д., т.е. создание графических библиотек. Математические модели с использованием данных информационной базы позволяют сделать оценку прогнозных ресурсов, содержащихся в ТМ полезных компонент и выработать систему поддержки принятия решений.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Рассмотренная технология формирования БД ТМ обеспечивает:</w:t>
      </w:r>
    </w:p>
    <w:p w:rsidR="00515021" w:rsidRPr="00515021" w:rsidRDefault="00515021" w:rsidP="00515021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ввод в локальную базу данных всевозможных типов, включая графическую информацию с бумажных носителей;</w:t>
      </w:r>
    </w:p>
    <w:p w:rsidR="00515021" w:rsidRPr="00515021" w:rsidRDefault="00515021" w:rsidP="00515021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масштабные и функциональные преобразования данных в различных системах координат;</w:t>
      </w:r>
    </w:p>
    <w:p w:rsidR="00515021" w:rsidRPr="00515021" w:rsidRDefault="00515021" w:rsidP="00515021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 плоских и объёмных картографических изображений;</w:t>
      </w:r>
    </w:p>
    <w:p w:rsidR="00515021" w:rsidRPr="00515021" w:rsidRDefault="00515021" w:rsidP="00515021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экспертных, классификационных и других задач распознания объектов различного характера по множеству информационных слоёв;</w:t>
      </w:r>
    </w:p>
    <w:p w:rsidR="00515021" w:rsidRPr="00515021" w:rsidRDefault="00515021" w:rsidP="00515021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экспорт-импорт информационных слоёв с внешними базами данных с целью эффективного использования пакета информации и коррекции БД за счёт дополнительной информации.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Техническая база БД ТМ включает:</w:t>
      </w:r>
    </w:p>
    <w:p w:rsidR="00515021" w:rsidRPr="00515021" w:rsidRDefault="00515021" w:rsidP="00515021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компьютерную сеть со специализированной периферией;</w:t>
      </w:r>
    </w:p>
    <w:p w:rsidR="00515021" w:rsidRPr="00515021" w:rsidRDefault="00515021" w:rsidP="00515021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компьютерные технологии, включая такие широко известные ГИС как ARC/INFO, ER MAPPER 5.0 и др.</w:t>
      </w:r>
    </w:p>
    <w:p w:rsidR="00515021" w:rsidRPr="00515021" w:rsidRDefault="00515021" w:rsidP="00515021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 подготовки и выпуска геоинформационных пакетов (ГИП), которые имеют три модификации: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региональные ГИП в масштабах 1:200 000 – 1:1 000 000, которые содержат объёмную характеристику ТМ, их место в структуре промышленности региона, экономические характеристики, проблемы, перспективы;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территориальные ГИП в масштабах 1:50 000 – 1:100 000 для районов;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локальные ГИП отдельных месторождений в масштабе 1:25 000.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 информация в БД ТМ структурирована по уровням. Первый уровень даёт обобщённую информацию о техногенном месторождении (его географическое положение, общая характеристика, реквизиты собственника и т.д.). Каждый из последующих уровней раскрывает характеристики месторождения и делает доступным выход на комплекс решаемых задач.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Информация на каждом уровне включает в себя карту определённого масштаба и комплекс характеристик техногенного месторождения.</w:t>
      </w:r>
    </w:p>
    <w:p w:rsidR="00515021" w:rsidRPr="00515021" w:rsidRDefault="00515021" w:rsidP="005150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5.2 Мониторинг ТМ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ТМ обеспечивает периодическое обновление геоинформационных пакетов (ГИП). Источником информации служит пакет данных представленный в таблице 8.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 обычно состоит из следующих информационных слоёв: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земной поверхности – цифровая модель по космо- и аэросъёмке в оптическом диапазоне с разрешением от нескольких сантиметров до нескольких десятков метров;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инфраструктура – цифровая топооснова коммуникаций, застройки, сетей и т.д.;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рельеф – цифровая модель рельефа с морфологическими объектами и физическими параметрами радарного сканирования;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ландшафт – модель градации растительности и гидросферного покрова по оптическому и радарному сканированию;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геохимия – элементный состав, радиоактивность, сорбированные газы, нефтепродукты и другие физико-химические параметры грунтового покрова;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 – аномальные геофизические естественные и искусственные поля, интегральные и дифференциальные параметры на различных глубинных срезах, начиная от дневной поверхности;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геология – геологические объекты, элементы и параметры покровного и глубинного строения земной коры;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гидросфера – карты открытых и подземных гидросистем, фильтрационных потоков и водно-физических параметров;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геодинамика – блоковая структура земной коры;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 – экологический паспорт, объекты мониторинга, реперная система и банк контрольных параметров территории;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ресурсы – прогнозные карты ресурсов минеральных, углеводородных, строительных, техногенных, лесных, сельскохозяйственных и др.;</w:t>
      </w:r>
    </w:p>
    <w:p w:rsidR="00515021" w:rsidRPr="00515021" w:rsidRDefault="00515021" w:rsidP="00515021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эталонная коллекция образцов, включающая систематизацию, минералогическое и петрографическое описание, определение петрофизических и технологических свойств и элементного состава, паспорт коллекции.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8- Источники информации для формирования геоинформационных пакетов (ГИП).</w:t>
      </w:r>
    </w:p>
    <w:tbl>
      <w:tblPr>
        <w:tblW w:w="8730" w:type="dxa"/>
        <w:tblCellSpacing w:w="0" w:type="dxa"/>
        <w:tblInd w:w="72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7"/>
        <w:gridCol w:w="4402"/>
        <w:gridCol w:w="2045"/>
        <w:gridCol w:w="1736"/>
      </w:tblGrid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№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Тип информации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Тип носителя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Масштаб</w:t>
            </w:r>
          </w:p>
        </w:tc>
      </w:tr>
      <w:tr w:rsidR="00515021" w:rsidRPr="00515021" w:rsidTr="00E570F2">
        <w:trPr>
          <w:trHeight w:val="81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1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Космоснимок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-разрешение: 10 м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-тип съёмки: панхроматика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-захват: 60´ 69 км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CD-ROM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1:50 000</w:t>
            </w:r>
          </w:p>
        </w:tc>
      </w:tr>
      <w:tr w:rsidR="00515021" w:rsidRPr="00515021" w:rsidTr="00E570F2">
        <w:trPr>
          <w:trHeight w:val="81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Аэроснимок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-разрешение: 1 м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-тип съёмки: цветные полутона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-ортофотоплан: 2 ´2 км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Полноцветная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фотопечать и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формат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1:5 000</w:t>
            </w:r>
          </w:p>
        </w:tc>
      </w:tr>
      <w:tr w:rsidR="00515021" w:rsidRPr="00515021" w:rsidTr="00E570F2">
        <w:trPr>
          <w:trHeight w:val="81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bottom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Топокарты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-планшет 1:200 000 (40 ´40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-планшет 1:25 000 (10 ´10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-планшет 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Бумажный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1:200 000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Геологические карты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-планшет 1:200 000 (40 ´40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-планшет 1:25 000 (10 ´10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Бумажный,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1:200 000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Гидрогеологическая карта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-планшет 1:200 000 (40 ´40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Бумажный,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1:200 000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Геохимическая съёмка в масштабах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-1:100 000 (40 ´40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-1:25 000 (10 ´10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1:100 000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1:5 000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7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Радиометрическая съёмка в масштабах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-1:100 000 (40 ´40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-1:25 000 (10 ´10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1:100 000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8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Эманационная съёмка в масштабах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-1:100 000 (40 ´40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-1:25 000 (10 ´10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1:100 000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9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Инженерно-геологическая съёмка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-1:25 000 (10 ´10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Экологическая съёмка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-1:100 000 (40 ´40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1:100 000</w:t>
            </w:r>
          </w:p>
        </w:tc>
      </w:tr>
      <w:tr w:rsidR="00515021" w:rsidRPr="00515021" w:rsidTr="00E570F2">
        <w:trPr>
          <w:trHeight w:val="570"/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11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Гидрогеологическая съёмка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-1:25 000 (10 ´10 км)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-1:5 000 (2 ´2 км)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1:25 000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1:5 000</w:t>
            </w:r>
          </w:p>
        </w:tc>
      </w:tr>
      <w:tr w:rsidR="00515021" w:rsidRPr="00515021" w:rsidTr="00E570F2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12</w:t>
            </w:r>
          </w:p>
        </w:tc>
        <w:tc>
          <w:tcPr>
            <w:tcW w:w="41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Опробование сырья, подсчёт 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запасов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Бумажный,</w:t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электронный</w:t>
            </w:r>
          </w:p>
        </w:tc>
        <w:tc>
          <w:tcPr>
            <w:tcW w:w="1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15021" w:rsidRPr="00515021" w:rsidRDefault="00515021" w:rsidP="0051502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150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</w:p>
        </w:tc>
      </w:tr>
    </w:tbl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Постоянное загрязнение окружающей среды требует оптимальной организации процесса мониторинга. Разработаны многоуровневые системы сбора, обработки, хранения и анализа информации, позволяющие чётко разделить функции различных подразделений, оптимально использовать технические средства и оперативно получать необходимую информацию. 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мониторинга первого уровня предназначена для измерения, регистрации и первичного накопления данных по объекту в автоматическом режиме. Эти функции выполняются рабочими станциями (РС-1), которые представляют собой аппаратурно-программные комплексы на базе персональных компьютеров и измерительной аппаратуры различного назначения: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измерение химических загрязнений (содержание тяжёлых металлов и т.д.);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измерение органических загрязнений (содержание пестицидов, бензапирена и т.д.);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змерение ионизирующих a-, b- и g-излучений.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Второй, более высокий, уровень системы мониторинга – это программные комплексы на центральной ЭВМ, назначение которых: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сбор оперативной информации по мониторингу с РС-1 и передача этих данных в соответствующую БД в автоматическом режиме;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диалоговый режим ввода и ведения баз данных по всем видам загрязнений ОС;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диалоговый режим ввода и редактирования данных по любой БД;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проверка достоверности хранящейся информации;</w:t>
      </w:r>
    </w:p>
    <w:p w:rsidR="00515021" w:rsidRPr="00515021" w:rsidRDefault="00515021" w:rsidP="0051502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интеграция всех данных на региональном уровне и их обработка, анализ и обобщение имеющейся информации, визуализация и печать выходных документов в табличной форме, а так же построение 2-х и 3-х мерных графиков.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Первые два уровня решают технические задачи по созданию баз данных по различным видам загрязнений ОС – атмосферы, территории, воды, почвы, строительных материалов и изделий из них и т.д.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более высоком уровне эти данные служат базой для комплексной оценки состояния ОС, здоровья населения, системного анализа состояния экосистемы, для выработки подходов реабилитации, экспертного анализа экологической ситуации и её прогнозирования.</w:t>
      </w:r>
    </w:p>
    <w:p w:rsidR="00515021" w:rsidRPr="00515021" w:rsidRDefault="00515021" w:rsidP="0051502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02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метрологического обеспечения мониторинга должна предусматривать необходимую точность измерений, которая гарантируется различными видами испытаний (внутрилабораторный и межлабораторный контроль, геологический контроль) и периодической поверкой средств измерений.</w:t>
      </w:r>
    </w:p>
    <w:p w:rsidR="006D1707" w:rsidRDefault="006D1707">
      <w:bookmarkStart w:id="0" w:name="_GoBack"/>
      <w:bookmarkEnd w:id="0"/>
    </w:p>
    <w:sectPr w:rsidR="006D1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9C15D4"/>
    <w:multiLevelType w:val="multilevel"/>
    <w:tmpl w:val="0C4C3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2B04B7"/>
    <w:multiLevelType w:val="multilevel"/>
    <w:tmpl w:val="1EF27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455C44"/>
    <w:multiLevelType w:val="multilevel"/>
    <w:tmpl w:val="B1D01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6070EC"/>
    <w:multiLevelType w:val="multilevel"/>
    <w:tmpl w:val="CC880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E00648"/>
    <w:multiLevelType w:val="multilevel"/>
    <w:tmpl w:val="57D4F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8B"/>
    <w:rsid w:val="00515021"/>
    <w:rsid w:val="006D1707"/>
    <w:rsid w:val="00C06F8B"/>
    <w:rsid w:val="00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2192</Words>
  <Characters>12498</Characters>
  <Application>Microsoft Office Word</Application>
  <DocSecurity>0</DocSecurity>
  <Lines>104</Lines>
  <Paragraphs>29</Paragraphs>
  <ScaleCrop>false</ScaleCrop>
  <Company/>
  <LinksUpToDate>false</LinksUpToDate>
  <CharactersWithSpaces>14661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2020-08-28T07:37:00Z</dcterms:created>
  <dcterms:modified xsi:type="dcterms:W3CDTF">2020-08-28T07:37:00Z</dcterms:modified>
</cp:coreProperties>
</file>